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067" w:rsidRPr="00DF4067" w:rsidRDefault="00DF4067" w:rsidP="00DF40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40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Приложение №3</w:t>
      </w:r>
      <w:r w:rsidRPr="00DF40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приказу</w:t>
      </w:r>
    </w:p>
    <w:p w:rsidR="00DF4067" w:rsidRPr="00DF4067" w:rsidRDefault="00DF4067" w:rsidP="00DF4067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4067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Управления образования Окружной администрации города Якутска</w:t>
      </w:r>
    </w:p>
    <w:p w:rsidR="00DF4067" w:rsidRPr="00DF4067" w:rsidRDefault="005942DD" w:rsidP="005942DD">
      <w:pPr>
        <w:spacing w:after="0" w:line="240" w:lineRule="auto"/>
        <w:ind w:left="5954" w:hanging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«14</w:t>
      </w:r>
      <w:r w:rsidR="00DF4067" w:rsidRPr="00DF406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марта</w:t>
      </w:r>
      <w:r w:rsidR="00DF4067" w:rsidRPr="00DF40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г.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01-10/320</w:t>
      </w:r>
    </w:p>
    <w:p w:rsidR="00ED5564" w:rsidRDefault="00ED5564" w:rsidP="00DF406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4067" w:rsidRDefault="00DF4067" w:rsidP="00ED5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5564" w:rsidRDefault="00ED5564" w:rsidP="00ED5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участника</w:t>
      </w:r>
    </w:p>
    <w:p w:rsidR="00ED5564" w:rsidRDefault="00ED5564" w:rsidP="00ED5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этапа профессионального конкурса</w:t>
      </w:r>
    </w:p>
    <w:p w:rsidR="00ED5564" w:rsidRDefault="001526D8" w:rsidP="00ED5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«Воспитатель года – 2025</w:t>
      </w:r>
      <w:r w:rsidR="00ED5564">
        <w:rPr>
          <w:rFonts w:ascii="Times New Roman" w:hAnsi="Times New Roman" w:cs="Times New Roman"/>
          <w:sz w:val="24"/>
          <w:szCs w:val="24"/>
        </w:rPr>
        <w:t>»</w:t>
      </w:r>
    </w:p>
    <w:p w:rsidR="00ED5564" w:rsidRDefault="00ED5564" w:rsidP="00ED5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0"/>
        <w:gridCol w:w="1703"/>
        <w:gridCol w:w="3214"/>
        <w:gridCol w:w="3352"/>
        <w:gridCol w:w="330"/>
        <w:gridCol w:w="432"/>
        <w:gridCol w:w="135"/>
      </w:tblGrid>
      <w:tr w:rsidR="00ED5564" w:rsidTr="00877AB3">
        <w:trPr>
          <w:gridAfter w:val="2"/>
          <w:wAfter w:w="567" w:type="dxa"/>
          <w:trHeight w:val="2092"/>
          <w:jc w:val="center"/>
        </w:trPr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5564" w:rsidRDefault="009C39F7" w:rsidP="00877AB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3980" cy="1818640"/>
                  <wp:effectExtent l="0" t="0" r="0" b="0"/>
                  <wp:docPr id="556130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3003" name="Рисунок 5561300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ED5564" w:rsidRDefault="009C39F7" w:rsidP="00877AB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Андреева</w:t>
            </w:r>
            <w:r w:rsidR="00ED556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ED5564" w:rsidRDefault="00ED5564" w:rsidP="00877AB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  <w:p w:rsidR="00ED5564" w:rsidRDefault="009C39F7" w:rsidP="00877AB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Валерия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D556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ED5564" w:rsidRDefault="00ED5564" w:rsidP="00877AB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(имя, отчество)</w:t>
            </w:r>
          </w:p>
          <w:p w:rsidR="009C39F7" w:rsidRDefault="009C39F7" w:rsidP="00877AB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1. Общие сведения.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Республика Саха (Якутия)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город Якутск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="009C39F7">
              <w:rPr>
                <w:rFonts w:hAnsi="Times New Roman" w:cs="Times New Roman"/>
                <w:sz w:val="24"/>
                <w:szCs w:val="24"/>
              </w:rPr>
              <w:t>07.04.1994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Жиганск</w:t>
            </w:r>
            <w:proofErr w:type="spellEnd"/>
            <w:r w:rsidR="005A3AB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Жиганского района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2. Работа.</w:t>
            </w:r>
          </w:p>
        </w:tc>
      </w:tr>
      <w:tr w:rsidR="00ED5564" w:rsidTr="00877AB3">
        <w:trPr>
          <w:gridBefore w:val="1"/>
          <w:wBefore w:w="425" w:type="dxa"/>
          <w:trHeight w:val="95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ответствии с уставом)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Частный детский сад «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ABC</w:t>
            </w:r>
            <w:r w:rsidRPr="009C39F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Kids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»</w:t>
            </w:r>
            <w:r w:rsidRPr="009C39F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</w:p>
          <w:p w:rsidR="00953B53" w:rsidRDefault="00953B53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ГО г. Якутск РС (Я)</w:t>
            </w:r>
          </w:p>
          <w:p w:rsidR="009C39F7" w:rsidRPr="009C39F7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ИП Ефимова Наталья Васильевна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C39F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Воспитатель</w:t>
            </w:r>
          </w:p>
        </w:tc>
      </w:tr>
      <w:tr w:rsidR="00ED5564" w:rsidTr="00877AB3">
        <w:trPr>
          <w:gridBefore w:val="1"/>
          <w:wBefore w:w="425" w:type="dxa"/>
          <w:trHeight w:val="712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Общий трудовой и педагогический стаж (полных лет на момент за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полнения анкеты)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0D709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Общий трудовой стаж – 9 лет</w:t>
            </w:r>
          </w:p>
          <w:p w:rsidR="000D7097" w:rsidRPr="000D7097" w:rsidRDefault="000D709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Педагогический стаж – 9 лет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EF321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2-младшая группа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EF321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С</w:t>
            </w:r>
            <w:r w:rsidR="007A138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ЗД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Почетные звания и награды (на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именования и даты получения)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1BC" w:rsidRDefault="00AB4118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Благодарственное письмо от Республиканской общественной организации «Дети Якутии»</w:t>
            </w:r>
            <w:r w:rsidR="00A441B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, </w:t>
            </w:r>
          </w:p>
          <w:p w:rsidR="00ED5564" w:rsidRDefault="00A441BC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июнь 2022 года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Послужной список (места и стаж работы за последние 5 лет) 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3C" w:rsidRDefault="00B1483C" w:rsidP="00877AB3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B148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МБДОУ д/с «</w:t>
            </w:r>
            <w:proofErr w:type="spellStart"/>
            <w:r w:rsidRPr="00B148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Орончикан</w:t>
            </w:r>
            <w:proofErr w:type="spellEnd"/>
            <w:r w:rsidRPr="00B148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» с. Жиганск МР «Жиганский НЭР» РС(Я)</w:t>
            </w:r>
            <w:r w:rsidR="001550F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– до 2021 года</w:t>
            </w:r>
          </w:p>
          <w:p w:rsidR="00B1483C" w:rsidRPr="00B1483C" w:rsidRDefault="00B1483C" w:rsidP="00877AB3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ЧДС «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ABC</w:t>
            </w:r>
            <w:r w:rsidRPr="00B148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Kids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»</w:t>
            </w:r>
            <w:r w:rsidRPr="00B1483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ГО г. Якутск ИП Ефимова НВ</w:t>
            </w:r>
            <w:r w:rsidR="001550F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– с 2022 года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3. Образование.</w:t>
            </w:r>
          </w:p>
        </w:tc>
      </w:tr>
      <w:tr w:rsidR="00ED5564" w:rsidTr="00877AB3">
        <w:trPr>
          <w:gridBefore w:val="1"/>
          <w:wBefore w:w="425" w:type="dxa"/>
          <w:trHeight w:val="69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C9C" w:rsidRPr="001A6C9C" w:rsidRDefault="001A6C9C" w:rsidP="001A6C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1A6C9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Вилюйский педагогический колледж им. Н.Г. Чернышевского, г. Вилюйск, РС (Я)</w:t>
            </w:r>
            <w:r w:rsidR="00E4575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, 2015 год.</w:t>
            </w:r>
          </w:p>
        </w:tc>
      </w:tr>
      <w:tr w:rsidR="00ED5564" w:rsidTr="00877AB3">
        <w:trPr>
          <w:gridBefore w:val="1"/>
          <w:wBefore w:w="425" w:type="dxa"/>
          <w:trHeight w:val="55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E45758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Специальность – Преподавание в начальных классах.</w:t>
            </w:r>
          </w:p>
          <w:p w:rsidR="00E45758" w:rsidRDefault="00E45758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Квалификация – Учитель начальных классов.</w:t>
            </w:r>
          </w:p>
        </w:tc>
      </w:tr>
      <w:tr w:rsidR="00ED5564" w:rsidTr="00A4432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A4432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6C9C" w:rsidRDefault="001A6C9C" w:rsidP="00877AB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Профессиональная переподготовка –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Воспитатель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детей дошкольного возраста, ООО «Высшая школа делового администрирования»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, январь 2021 года.</w:t>
            </w:r>
          </w:p>
          <w:p w:rsidR="00AB4118" w:rsidRDefault="00AB4118" w:rsidP="00877AB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B411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Курс повышения квалификации «Игровые технологии для детей раннего возраста (1-3 года)» в объеме 48 часов, ООО «Научно-практический центр» «Традиции и инновации в образовании», июнь 2023 года.</w:t>
            </w:r>
          </w:p>
          <w:p w:rsidR="00AB4118" w:rsidRDefault="00AB4118" w:rsidP="00877AB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Курс </w:t>
            </w:r>
            <w:r w:rsidR="003474E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повышения квалификации «Реализация ФОП дошкольного образования в ДОО» в объеме 16 часов, АНО ДПО «ОЦ Каменный город», август 2023 года.</w:t>
            </w:r>
          </w:p>
          <w:p w:rsidR="003474E3" w:rsidRDefault="003474E3" w:rsidP="003474E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Курс повышения квалификации «Развитие ребенка в раннем возрасте (от 0 до 3-х лет) в соответствии с ФГОС ДО» в объеме 108 часов, АНО ДПО «ОЦ Каменный город», декабрь 2023 года.</w:t>
            </w:r>
          </w:p>
          <w:p w:rsidR="003474E3" w:rsidRDefault="003474E3" w:rsidP="00877AB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Курс повышения квалификации «Основные направления развития личности ребенка в условиях реализации ФГОС дошкольного образования» в объеме 16 часов, АНО ДПО «ОЦ Каменный город», апрель 2024 года.</w:t>
            </w:r>
          </w:p>
          <w:p w:rsidR="00C92C5C" w:rsidRPr="00C92C5C" w:rsidRDefault="00C92C5C" w:rsidP="00C92C5C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Курс повышения квалификации «Организация процесса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lastRenderedPageBreak/>
              <w:t>обучения робототехнике в условиях реализации ФГОС ДО и ФОП ДО» в объеме 72 часа, АНО ДПО «ОЦ Каменный город», апрель 2025 года.</w:t>
            </w:r>
          </w:p>
        </w:tc>
      </w:tr>
      <w:tr w:rsidR="00ED5564" w:rsidTr="00A4432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A4432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514F9A" w:rsidRDefault="00AB4118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Публикация статьи «Сценарий праздника «День Космонавтики» на образовательном интернет-портале «Лабиринт зданий»</w:t>
            </w:r>
            <w:r w:rsidR="00514F9A" w:rsidRPr="00514F9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4. Конкурсное задание заочного тура «Интернет-портфолио».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A52C03" w:rsidRDefault="0000000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hyperlink r:id="rId6" w:history="1"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https</w:t>
              </w:r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://</w:t>
              </w:r>
              <w:proofErr w:type="spellStart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abckids</w:t>
              </w:r>
              <w:proofErr w:type="spellEnd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.</w:t>
              </w:r>
              <w:proofErr w:type="spellStart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.</w:t>
              </w:r>
              <w:proofErr w:type="spellStart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ru</w:t>
              </w:r>
              <w:proofErr w:type="spellEnd"/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/?</w:t>
              </w:r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section</w:t>
              </w:r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_</w:t>
              </w:r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id</w:t>
              </w:r>
              <w:r w:rsidR="00A52C0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=27</w:t>
              </w:r>
            </w:hyperlink>
            <w:r w:rsidR="00A52C03" w:rsidRPr="00A52C0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5. Общественная деятельность.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514F9A" w:rsidRDefault="00514F9A" w:rsidP="00514F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-</w:t>
            </w:r>
          </w:p>
        </w:tc>
      </w:tr>
      <w:tr w:rsidR="00ED5564" w:rsidTr="00877AB3">
        <w:trPr>
          <w:gridBefore w:val="1"/>
          <w:wBefore w:w="425" w:type="dxa"/>
          <w:trHeight w:val="127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514F9A" w:rsidRDefault="00514F9A" w:rsidP="00514F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-</w:t>
            </w:r>
          </w:p>
        </w:tc>
      </w:tr>
      <w:tr w:rsidR="00ED5564" w:rsidTr="00A4432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A4432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A52C03" w:rsidRDefault="00A52C03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Методическое объединение молодых педагогов частного детского сада «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ABC</w:t>
            </w:r>
            <w:r w:rsidRPr="00A52C0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>Kids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»</w:t>
            </w:r>
          </w:p>
        </w:tc>
      </w:tr>
      <w:tr w:rsidR="00ED5564" w:rsidRPr="00BA28BD" w:rsidTr="00A44323">
        <w:trPr>
          <w:gridBefore w:val="1"/>
          <w:wBefore w:w="425" w:type="dxa"/>
          <w:trHeight w:val="159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A4432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jc w:val="lef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94F" w:rsidRDefault="00BF3DA0" w:rsidP="00BF3DA0">
            <w:pPr>
              <w:pStyle w:val="a3"/>
              <w:spacing w:after="0" w:line="240" w:lineRule="auto"/>
              <w:ind w:right="57" w:firstLine="0"/>
            </w:pPr>
            <w:r>
              <w:t>П</w:t>
            </w:r>
            <w:r w:rsidR="00AC794F">
              <w:t>редставитель коренного малочисленного народа севера эвенков, инициатор и идейный вдохновитель проекта «Сохраняя корни: инновационные технологии в изучении якутского и эвенкийского языков».</w:t>
            </w:r>
          </w:p>
          <w:p w:rsidR="00A44323" w:rsidRPr="00AC794F" w:rsidRDefault="00AC794F" w:rsidP="00AC794F">
            <w:pPr>
              <w:pStyle w:val="a3"/>
              <w:spacing w:after="0" w:line="240" w:lineRule="auto"/>
              <w:ind w:left="57" w:right="57" w:firstLine="0"/>
            </w:pPr>
            <w:r>
              <w:t>Соавтор проекта «С</w:t>
            </w:r>
            <w:r w:rsidRPr="003B4554">
              <w:t>оздание индивидуального портфолио ребенка Memory Book как путь взаимодействия детского сада и семьи</w:t>
            </w:r>
            <w:r>
              <w:t xml:space="preserve">».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Pr="00BA28BD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6. Досуг.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Хобби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697B6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Легкая атлетика, </w:t>
            </w:r>
            <w:r w:rsidR="00E6399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рыбалка, декоративные поделки, конструирование</w:t>
            </w:r>
            <w:r w:rsidR="001B612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7. Контакты.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697B6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677000</w:t>
            </w:r>
            <w:r w:rsidR="008B17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 w:rsidR="00E6399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Республика Саха (Якутия), город Якутск,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203 микрорайон, 11 корпус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8B1716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67700 Республика Саха (Якутия), город Якутск, 202 микрорайон, 18 корпус, кв. 178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6399F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+79</w:t>
            </w:r>
            <w:r w:rsidR="008B17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241696546, +79142705656</w:t>
            </w:r>
          </w:p>
        </w:tc>
      </w:tr>
      <w:tr w:rsidR="00ED5564" w:rsidTr="00877AB3">
        <w:trPr>
          <w:gridBefore w:val="1"/>
          <w:wBefore w:w="425" w:type="dxa"/>
          <w:trHeight w:val="313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8B1716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+79142964706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9A1EA7" w:rsidRDefault="0000000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hyperlink r:id="rId7" w:history="1">
              <w:r w:rsidR="009A1EA7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abckidsykt@mail.ru</w:t>
              </w:r>
            </w:hyperlink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9A1EA7" w:rsidRDefault="0000000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hyperlink r:id="rId8" w:history="1">
              <w:r w:rsidR="009A1EA7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Valeriaromanova350@gmail.com</w:t>
              </w:r>
            </w:hyperlink>
            <w:r w:rsidR="009A1E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 xml:space="preserve">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A44323" w:rsidRDefault="0000000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hyperlink r:id="rId9" w:history="1">
              <w:r w:rsidR="00A4432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https://abckids.tvoysadik.ru/?section_id=27</w:t>
              </w:r>
            </w:hyperlink>
            <w:r w:rsidR="00A44323" w:rsidRPr="00A4432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A44323" w:rsidRDefault="00000000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hyperlink r:id="rId10" w:history="1">
              <w:r w:rsidR="00A44323"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https://abckids.tvoysadik.ru</w:t>
              </w:r>
            </w:hyperlink>
            <w:r w:rsidR="00A4432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/>
              </w:rPr>
              <w:t xml:space="preserve">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8. Документы.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Pr="009A1EA7" w:rsidRDefault="009A1EA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9A1E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9822 000269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,</w:t>
            </w:r>
            <w:r w:rsidRPr="009A1EA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МВД по Республике Саха (Якутия), 31.01.2022</w:t>
            </w:r>
          </w:p>
        </w:tc>
      </w:tr>
      <w:tr w:rsidR="00ED5564" w:rsidTr="00877AB3">
        <w:trPr>
          <w:gridBefore w:val="1"/>
          <w:wBefore w:w="425" w:type="dxa"/>
          <w:trHeight w:val="4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A1EA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141200160065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Свидетельство пенсионного госу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дарственного страхования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9A1EA7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151-508-848 57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9. Профессиональные ценности.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38E6" w:rsidRPr="005138E6" w:rsidRDefault="005138E6" w:rsidP="005138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5138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«Воспитатель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– </w:t>
            </w:r>
            <w:r w:rsidRPr="005138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это волшебник,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 w:rsidRPr="005138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который открывает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r w:rsidRPr="005138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детям дверь в мир взрослых. И от того, что знает и умеет воспитатель, зависит и то, чему и как он научит своих воспитанников».</w:t>
            </w:r>
          </w:p>
          <w:p w:rsidR="00ED5564" w:rsidRDefault="005138E6" w:rsidP="0051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5138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К. Гельвеций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0664F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0664F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Для меня воспитание детей – это не просто работа, а призвание. Быть воспитателем – это значит не только обучать детей, но и формировать их личность, развивать навыки общения, эмоциональный интеллект и творческое мышление. Это работа, требующая терпения, понимания и любви к детям. Воспитатель помогает детям открывать мир, учит их уважать друг друга, развивать свои таланты и преодолевать трудности. Быть воспитателем — значит быть наставником и другом для </w:t>
            </w:r>
            <w:r w:rsidRPr="000664F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lastRenderedPageBreak/>
              <w:t>детей, поддерживать их в каждом шаге на пути к взрослению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.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0664F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Профессиональные ценности: доброта и эмпатия, профессионализм, индивидуальный подход, креативность, сотрудничество с родителями, ответственность.</w:t>
            </w:r>
          </w:p>
          <w:p w:rsidR="000664F1" w:rsidRDefault="000664F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Личные ценности: любовь к детям, терпение, стремление к самосовершенствованию, оптимизм, честность и справедливость, командный дух.</w:t>
            </w:r>
          </w:p>
        </w:tc>
      </w:tr>
      <w:tr w:rsidR="00ED5564" w:rsidTr="00877AB3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64" w:rsidRDefault="000664F1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Развитие разносторонней личности ребенка. </w:t>
            </w:r>
          </w:p>
        </w:tc>
      </w:tr>
      <w:tr w:rsidR="00ED5564" w:rsidTr="00877AB3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5564" w:rsidRDefault="00ED5564" w:rsidP="00877A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ED5564" w:rsidRDefault="00ED5564" w:rsidP="00877AB3">
            <w:pPr>
              <w:pStyle w:val="a5"/>
              <w:tabs>
                <w:tab w:val="left" w:pos="426"/>
              </w:tabs>
              <w:spacing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10. Приложения.</w:t>
            </w:r>
          </w:p>
        </w:tc>
      </w:tr>
      <w:tr w:rsidR="00ED5564" w:rsidTr="00877AB3">
        <w:trPr>
          <w:gridBefore w:val="1"/>
          <w:gridAfter w:val="1"/>
          <w:wBefore w:w="425" w:type="dxa"/>
          <w:wAfter w:w="135" w:type="dxa"/>
          <w:trHeight w:val="641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AC794F" w:rsidRDefault="00AC794F" w:rsidP="00AC79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Организация и проведение благотворительного мероприятия для незащищенных слоев населения ко Всемирному дню ребенка 23 ноября 2024 года, охватившего около 500 детей дошкольного и школьного возраста Губинского района города Якутска Республики Саха (Якутия).</w:t>
            </w:r>
          </w:p>
          <w:p w:rsidR="00AC794F" w:rsidRPr="00A441BC" w:rsidRDefault="00AC794F" w:rsidP="00AC79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hyperlink r:id="rId11" w:history="1"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https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://</w:t>
              </w:r>
              <w:proofErr w:type="spellStart"/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vk</w:t>
              </w:r>
              <w:proofErr w:type="spellEnd"/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.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com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/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wall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730126912_892</w:t>
              </w:r>
            </w:hyperlink>
            <w:r w:rsidRPr="00A441B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</w:p>
          <w:p w:rsidR="00AC794F" w:rsidRDefault="00AC794F" w:rsidP="00AC79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Помощь в организации новогоднего утренника для детей из многодетных семей с трудной жизненной ситуацией, детей СОП и для детей с инвалидностью 17 декабря 2024 года, охватившего около 200 детей дошкольного и школьного возраста Губинского района города Якутска Республики Саха (Якутия).</w:t>
            </w:r>
          </w:p>
          <w:p w:rsidR="00AC794F" w:rsidRDefault="00AC794F" w:rsidP="00AC79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hyperlink r:id="rId12" w:history="1"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https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://</w:t>
              </w:r>
              <w:proofErr w:type="spellStart"/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vk</w:t>
              </w:r>
              <w:proofErr w:type="spellEnd"/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.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com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/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</w:rPr>
                <w:t>wall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7301</w:t>
              </w:r>
              <w:r w:rsidRPr="00A441BC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2</w:t>
              </w:r>
              <w:r w:rsidRPr="008D352A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</w:rPr>
                <w:t>6912_911</w:t>
              </w:r>
            </w:hyperlink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AC794F" w:rsidRDefault="00AC794F" w:rsidP="00AC79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Помощь в организации ежегодной благотворительной акции «Забота о ветеранах» для постояльцев Республиканского дома-интерната для престарелых и инвалидов им. В.П. Решетникова и частного пансионата «Доверие» Республики Саха (Якутия).</w:t>
            </w:r>
          </w:p>
          <w:p w:rsidR="00AC794F" w:rsidRDefault="00AC794F" w:rsidP="00AC794F">
            <w:pPr>
              <w:pStyle w:val="a3"/>
              <w:spacing w:after="0" w:line="240" w:lineRule="auto"/>
              <w:ind w:left="57" w:right="57" w:firstLine="0"/>
            </w:pPr>
            <w:hyperlink r:id="rId13" w:history="1">
              <w:r w:rsidRPr="008D352A">
                <w:rPr>
                  <w:rStyle w:val="a6"/>
                  <w:rFonts w:eastAsia="Calibri"/>
                  <w:lang w:val="en-US"/>
                </w:rPr>
                <w:t>https</w:t>
              </w:r>
              <w:r w:rsidRPr="008D352A">
                <w:rPr>
                  <w:rStyle w:val="a6"/>
                  <w:rFonts w:eastAsia="Calibri"/>
                </w:rPr>
                <w:t>://</w:t>
              </w:r>
              <w:proofErr w:type="spellStart"/>
              <w:r w:rsidRPr="008D352A">
                <w:rPr>
                  <w:rStyle w:val="a6"/>
                  <w:rFonts w:eastAsia="Calibri"/>
                  <w:lang w:val="en-US"/>
                </w:rPr>
                <w:t>iu</w:t>
              </w:r>
              <w:proofErr w:type="spellEnd"/>
              <w:r w:rsidRPr="008D352A">
                <w:rPr>
                  <w:rStyle w:val="a6"/>
                  <w:rFonts w:eastAsia="Calibri"/>
                </w:rPr>
                <w:t>-</w:t>
              </w:r>
              <w:proofErr w:type="spellStart"/>
              <w:r w:rsidRPr="008D352A">
                <w:rPr>
                  <w:rStyle w:val="a6"/>
                  <w:rFonts w:eastAsia="Calibri"/>
                  <w:lang w:val="en-US"/>
                </w:rPr>
                <w:t>upch</w:t>
              </w:r>
              <w:proofErr w:type="spellEnd"/>
              <w:r w:rsidRPr="00A44323">
                <w:rPr>
                  <w:rStyle w:val="a6"/>
                  <w:rFonts w:eastAsia="Calibri"/>
                </w:rPr>
                <w:t>.</w:t>
              </w:r>
              <w:proofErr w:type="spellStart"/>
              <w:r w:rsidRPr="008D352A">
                <w:rPr>
                  <w:rStyle w:val="a6"/>
                  <w:rFonts w:eastAsia="Calibri"/>
                  <w:lang w:val="en-US"/>
                </w:rPr>
                <w:t>sakha</w:t>
              </w:r>
              <w:proofErr w:type="spellEnd"/>
              <w:r w:rsidRPr="00A44323">
                <w:rPr>
                  <w:rStyle w:val="a6"/>
                  <w:rFonts w:eastAsia="Calibri"/>
                </w:rPr>
                <w:t>.</w:t>
              </w:r>
              <w:r w:rsidRPr="008D352A">
                <w:rPr>
                  <w:rStyle w:val="a6"/>
                  <w:rFonts w:eastAsia="Calibri"/>
                  <w:lang w:val="en-US"/>
                </w:rPr>
                <w:t>gov</w:t>
              </w:r>
              <w:r w:rsidRPr="00A44323">
                <w:rPr>
                  <w:rStyle w:val="a6"/>
                  <w:rFonts w:eastAsia="Calibri"/>
                </w:rPr>
                <w:t>.</w:t>
              </w:r>
              <w:proofErr w:type="spellStart"/>
              <w:r w:rsidRPr="008D352A">
                <w:rPr>
                  <w:rStyle w:val="a6"/>
                  <w:rFonts w:eastAsia="Calibri"/>
                  <w:lang w:val="en-US"/>
                </w:rPr>
                <w:t>ru</w:t>
              </w:r>
              <w:proofErr w:type="spellEnd"/>
              <w:r w:rsidRPr="00A44323">
                <w:rPr>
                  <w:rStyle w:val="a6"/>
                  <w:rFonts w:eastAsia="Calibri"/>
                </w:rPr>
                <w:t>/</w:t>
              </w:r>
              <w:r w:rsidRPr="008D352A">
                <w:rPr>
                  <w:rStyle w:val="a6"/>
                  <w:rFonts w:eastAsia="Calibri"/>
                  <w:lang w:val="en-US"/>
                </w:rPr>
                <w:t>news</w:t>
              </w:r>
              <w:r w:rsidRPr="00A44323">
                <w:rPr>
                  <w:rStyle w:val="a6"/>
                  <w:rFonts w:eastAsia="Calibri"/>
                </w:rPr>
                <w:t>/</w:t>
              </w:r>
              <w:r w:rsidRPr="008D352A">
                <w:rPr>
                  <w:rStyle w:val="a6"/>
                  <w:rFonts w:eastAsia="Calibri"/>
                  <w:lang w:val="en-US"/>
                </w:rPr>
                <w:t>front</w:t>
              </w:r>
              <w:r w:rsidRPr="00A44323">
                <w:rPr>
                  <w:rStyle w:val="a6"/>
                  <w:rFonts w:eastAsia="Calibri"/>
                </w:rPr>
                <w:t>/</w:t>
              </w:r>
              <w:r w:rsidRPr="008D352A">
                <w:rPr>
                  <w:rStyle w:val="a6"/>
                  <w:rFonts w:eastAsia="Calibri"/>
                  <w:lang w:val="en-US"/>
                </w:rPr>
                <w:t>view</w:t>
              </w:r>
              <w:r w:rsidRPr="00A44323">
                <w:rPr>
                  <w:rStyle w:val="a6"/>
                  <w:rFonts w:eastAsia="Calibri"/>
                </w:rPr>
                <w:t>/</w:t>
              </w:r>
              <w:r w:rsidRPr="008D352A">
                <w:rPr>
                  <w:rStyle w:val="a6"/>
                  <w:rFonts w:eastAsia="Calibri"/>
                  <w:lang w:val="en-US"/>
                </w:rPr>
                <w:t>id</w:t>
              </w:r>
              <w:r w:rsidRPr="00A44323">
                <w:rPr>
                  <w:rStyle w:val="a6"/>
                  <w:rFonts w:eastAsia="Calibri"/>
                </w:rPr>
                <w:t>/3485933</w:t>
              </w:r>
            </w:hyperlink>
          </w:p>
        </w:tc>
      </w:tr>
      <w:tr w:rsidR="00ED5564" w:rsidTr="00877AB3">
        <w:trPr>
          <w:gridBefore w:val="1"/>
          <w:gridAfter w:val="1"/>
          <w:wBefore w:w="425" w:type="dxa"/>
          <w:wAfter w:w="135" w:type="dxa"/>
          <w:trHeight w:val="1748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877AB3">
            <w:pPr>
              <w:pStyle w:val="a3"/>
              <w:spacing w:after="0" w:line="240" w:lineRule="auto"/>
              <w:ind w:right="57" w:firstLine="62"/>
            </w:pPr>
            <w:r>
              <w:t>Подборка фотографий для публикации:</w:t>
            </w:r>
          </w:p>
          <w:p w:rsidR="00ED5564" w:rsidRDefault="00ED5564" w:rsidP="00877AB3">
            <w:pPr>
              <w:pStyle w:val="a3"/>
              <w:spacing w:after="0" w:line="240" w:lineRule="auto"/>
              <w:ind w:right="57" w:firstLine="62"/>
            </w:pPr>
            <w:r>
              <w:t>1. Портрет 9´13 см;</w:t>
            </w:r>
          </w:p>
          <w:p w:rsidR="00ED5564" w:rsidRDefault="00ED5564" w:rsidP="00877AB3">
            <w:pPr>
              <w:pStyle w:val="a3"/>
              <w:spacing w:after="0" w:line="240" w:lineRule="auto"/>
              <w:ind w:right="57" w:firstLine="62"/>
            </w:pPr>
            <w:r>
              <w:t>2. Жанровая (с образовательной деятельности с детьми, во время игр, прогулки, детских праздников и т. п.) (не более 5).</w:t>
            </w:r>
          </w:p>
          <w:p w:rsidR="00ED5564" w:rsidRDefault="00ED5564" w:rsidP="00877AB3">
            <w:pPr>
              <w:pStyle w:val="a3"/>
              <w:spacing w:after="0" w:line="240" w:lineRule="auto"/>
              <w:ind w:left="57" w:right="57" w:firstLine="0"/>
            </w:pPr>
            <w: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ED5564" w:rsidTr="00877AB3">
        <w:trPr>
          <w:gridBefore w:val="1"/>
          <w:gridAfter w:val="1"/>
          <w:wBefore w:w="425" w:type="dxa"/>
          <w:wAfter w:w="135" w:type="dxa"/>
          <w:trHeight w:val="1748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ED5564" w:rsidRDefault="00ED5564" w:rsidP="0015079D">
            <w:pPr>
              <w:pStyle w:val="a3"/>
              <w:spacing w:after="0" w:line="240" w:lineRule="auto"/>
              <w:ind w:right="57" w:firstLine="0"/>
            </w:pPr>
            <w:r>
              <w:t>Материалы участника.</w:t>
            </w:r>
          </w:p>
          <w:p w:rsidR="00ED5564" w:rsidRDefault="00ED5564" w:rsidP="0015079D">
            <w:pPr>
              <w:pStyle w:val="a3"/>
              <w:spacing w:after="0" w:line="240" w:lineRule="auto"/>
              <w:ind w:right="57" w:firstLine="0"/>
            </w:pPr>
            <w: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ED5564" w:rsidRDefault="00ED5564" w:rsidP="0015079D">
            <w:pPr>
              <w:pStyle w:val="a3"/>
              <w:spacing w:after="0" w:line="240" w:lineRule="auto"/>
              <w:ind w:right="57" w:firstLine="0"/>
            </w:pPr>
            <w:r>
              <w:t>Представляется в электронном виде в формате DOC («*.</w:t>
            </w:r>
            <w:proofErr w:type="spellStart"/>
            <w:r>
              <w:t>doc</w:t>
            </w:r>
            <w:proofErr w:type="spellEnd"/>
            <w:r>
              <w:t>») в количестве не более пяти.</w:t>
            </w: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  <w:p w:rsidR="001E2245" w:rsidRDefault="001E2245" w:rsidP="0015079D">
            <w:pPr>
              <w:pStyle w:val="a3"/>
              <w:spacing w:after="0" w:line="240" w:lineRule="auto"/>
              <w:ind w:right="57" w:firstLine="0"/>
            </w:pPr>
          </w:p>
        </w:tc>
      </w:tr>
    </w:tbl>
    <w:p w:rsidR="000C2045" w:rsidRDefault="000C20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E8C" w:rsidRDefault="001E2245">
      <w:r>
        <w:rPr>
          <w:noProof/>
        </w:rPr>
        <w:lastRenderedPageBreak/>
        <w:drawing>
          <wp:inline distT="0" distB="0" distL="0" distR="0">
            <wp:extent cx="5905500" cy="1854200"/>
            <wp:effectExtent l="0" t="0" r="0" b="0"/>
            <wp:docPr id="444751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51774" name="Рисунок 44475177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534"/>
    <w:multiLevelType w:val="hybridMultilevel"/>
    <w:tmpl w:val="105C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18D2"/>
    <w:multiLevelType w:val="hybridMultilevel"/>
    <w:tmpl w:val="24A0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73118"/>
    <w:multiLevelType w:val="hybridMultilevel"/>
    <w:tmpl w:val="B032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696">
    <w:abstractNumId w:val="0"/>
  </w:num>
  <w:num w:numId="2" w16cid:durableId="1586576066">
    <w:abstractNumId w:val="2"/>
  </w:num>
  <w:num w:numId="3" w16cid:durableId="3520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6B"/>
    <w:rsid w:val="000664F1"/>
    <w:rsid w:val="000C2045"/>
    <w:rsid w:val="000D7097"/>
    <w:rsid w:val="00133FEE"/>
    <w:rsid w:val="0015079D"/>
    <w:rsid w:val="001526D8"/>
    <w:rsid w:val="001550F1"/>
    <w:rsid w:val="001A6C9C"/>
    <w:rsid w:val="001B6127"/>
    <w:rsid w:val="001E2245"/>
    <w:rsid w:val="003474E3"/>
    <w:rsid w:val="003B4554"/>
    <w:rsid w:val="00463D6B"/>
    <w:rsid w:val="005138E6"/>
    <w:rsid w:val="00514F9A"/>
    <w:rsid w:val="00546C8F"/>
    <w:rsid w:val="005942DD"/>
    <w:rsid w:val="005A3ABF"/>
    <w:rsid w:val="00660E8C"/>
    <w:rsid w:val="00697B61"/>
    <w:rsid w:val="0071023D"/>
    <w:rsid w:val="007A138C"/>
    <w:rsid w:val="008B1716"/>
    <w:rsid w:val="00953B53"/>
    <w:rsid w:val="00975FA7"/>
    <w:rsid w:val="009A1EA7"/>
    <w:rsid w:val="009C39F7"/>
    <w:rsid w:val="00A441BC"/>
    <w:rsid w:val="00A44323"/>
    <w:rsid w:val="00A52C03"/>
    <w:rsid w:val="00AB4118"/>
    <w:rsid w:val="00AC794F"/>
    <w:rsid w:val="00B1483C"/>
    <w:rsid w:val="00B75DA8"/>
    <w:rsid w:val="00BA28BD"/>
    <w:rsid w:val="00BF3DA0"/>
    <w:rsid w:val="00C723EE"/>
    <w:rsid w:val="00C92C5C"/>
    <w:rsid w:val="00DF4067"/>
    <w:rsid w:val="00E45758"/>
    <w:rsid w:val="00E6399F"/>
    <w:rsid w:val="00ED5564"/>
    <w:rsid w:val="00EF3210"/>
    <w:rsid w:val="00EF78B6"/>
    <w:rsid w:val="00F009E3"/>
    <w:rsid w:val="00F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1405"/>
  <w15:chartTrackingRefBased/>
  <w15:docId w15:val="{A2D7CBDB-E8CB-4D04-90DE-1848736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ED5564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rsid w:val="00ED5564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customStyle="1" w:styleId="a5">
    <w:name w:val="МОН"/>
    <w:rsid w:val="00ED5564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styleId="a6">
    <w:name w:val="Hyperlink"/>
    <w:basedOn w:val="a0"/>
    <w:uiPriority w:val="99"/>
    <w:unhideWhenUsed/>
    <w:rsid w:val="009A1E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A1EA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B411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52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romanova350@gmail.com" TargetMode="External"/><Relationship Id="rId13" Type="http://schemas.openxmlformats.org/officeDocument/2006/relationships/hyperlink" Target="https://iu-upch.sakha.gov.ru/news/front/view/id/34859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kidsykt@mail.ru" TargetMode="External"/><Relationship Id="rId12" Type="http://schemas.openxmlformats.org/officeDocument/2006/relationships/hyperlink" Target="https://vk.com/wall730126912_9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bckids.tvoysadik.ru/?section_id=27" TargetMode="External"/><Relationship Id="rId11" Type="http://schemas.openxmlformats.org/officeDocument/2006/relationships/hyperlink" Target="https://vk.com/wall730126912_89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abckids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ckids.tvoysadik.ru/?section_id=27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38</cp:revision>
  <dcterms:created xsi:type="dcterms:W3CDTF">2025-04-02T00:53:00Z</dcterms:created>
  <dcterms:modified xsi:type="dcterms:W3CDTF">2025-04-11T01:05:00Z</dcterms:modified>
</cp:coreProperties>
</file>